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D3D" w:rsidRPr="00CF3AE8" w:rsidRDefault="00CF3AE8" w:rsidP="00022F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8415055"/>
            <wp:effectExtent l="19050" t="0" r="0" b="0"/>
            <wp:docPr id="1" name="Рисунок 1" descr="E:\НА САЙТ апрель 21\положение о собаке=повадыре\Соба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 апрель 21\положение о собаке=повадыре\Соба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7B3D3D" w:rsidRPr="007B3D3D">
        <w:rPr>
          <w:rFonts w:ascii="Times New Roman" w:hAnsi="Times New Roman" w:cs="Times New Roman"/>
          <w:sz w:val="24"/>
          <w:szCs w:val="24"/>
        </w:rPr>
        <w:t xml:space="preserve">поводыря  должно  быть  защищенным  от  холода  (сквозняков)  и  перегрева  (вдали  от </w:t>
      </w:r>
      <w:proofErr w:type="gramEnd"/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обогревающих приборов, ограждено от прямых лучей солнца), и не должно располагаться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на проходе (2 тамбур со стороны клуба). </w:t>
      </w:r>
    </w:p>
    <w:p w:rsidR="00C3629D" w:rsidRDefault="00C3629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lastRenderedPageBreak/>
        <w:t xml:space="preserve">3.2.  Рекомендуется  обеспечить  зону  отдыха/ожидания  чистой  подстилкой  и  не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переворачиваемой поилкой для воды. Обеспечение водой осуществляется из водопровода,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качество воды должно соответствовать ГОСТу. </w:t>
      </w:r>
    </w:p>
    <w:p w:rsidR="00C3629D" w:rsidRDefault="00C3629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3.3.  При  необходимости  организуется  специальное  место  для  выгула  собаки  поводыря.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Выгул собаки осуществляется в наморднике и на поводке, в дали от тротуара, детских и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спортивных площадок (около овощехранилища со стороны библиотеки). </w:t>
      </w:r>
    </w:p>
    <w:p w:rsidR="00C3629D" w:rsidRDefault="00C3629D" w:rsidP="00022F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9D" w:rsidRDefault="007B3D3D" w:rsidP="00022F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29D">
        <w:rPr>
          <w:rFonts w:ascii="Times New Roman" w:hAnsi="Times New Roman" w:cs="Times New Roman"/>
          <w:b/>
          <w:sz w:val="24"/>
          <w:szCs w:val="24"/>
        </w:rPr>
        <w:t>Глава 4. Порядок действий сотрудников при посещении Организации лица</w:t>
      </w:r>
    </w:p>
    <w:p w:rsidR="007B3D3D" w:rsidRPr="00C3629D" w:rsidRDefault="007B3D3D" w:rsidP="00022F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29D">
        <w:rPr>
          <w:rFonts w:ascii="Times New Roman" w:hAnsi="Times New Roman" w:cs="Times New Roman"/>
          <w:b/>
          <w:sz w:val="24"/>
          <w:szCs w:val="24"/>
        </w:rPr>
        <w:t xml:space="preserve"> с собакой</w:t>
      </w:r>
      <w:r w:rsidR="00C36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29D">
        <w:rPr>
          <w:rFonts w:ascii="Times New Roman" w:hAnsi="Times New Roman" w:cs="Times New Roman"/>
          <w:b/>
          <w:sz w:val="24"/>
          <w:szCs w:val="24"/>
        </w:rPr>
        <w:t>- поводырем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>4.1.  В  случае</w:t>
      </w:r>
      <w:proofErr w:type="gramStart"/>
      <w:r w:rsidRPr="007B3D3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B3D3D">
        <w:rPr>
          <w:rFonts w:ascii="Times New Roman" w:hAnsi="Times New Roman" w:cs="Times New Roman"/>
          <w:sz w:val="24"/>
          <w:szCs w:val="24"/>
        </w:rPr>
        <w:t xml:space="preserve">  если  посетитель  заранее  сообщает  о  своем  приходе  ответственному  за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сопровождение  в  Организации  маломобильных  групп  населения  и  инвалидов,  </w:t>
      </w:r>
      <w:proofErr w:type="gramStart"/>
      <w:r w:rsidRPr="007B3D3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B3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телефонам,  указанным  на  официальном  сайте  образовательной  организации  в  разделе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«Доступная  среда»,  </w:t>
      </w:r>
      <w:proofErr w:type="gramStart"/>
      <w:r w:rsidRPr="007B3D3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B3D3D">
        <w:rPr>
          <w:rFonts w:ascii="Times New Roman" w:hAnsi="Times New Roman" w:cs="Times New Roman"/>
          <w:sz w:val="24"/>
          <w:szCs w:val="24"/>
        </w:rPr>
        <w:t xml:space="preserve">  уточняет:  1)  время  посещения;  2)  необходимость  в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получении  услуги  на  объекте;  3)  наличие  собаки-поводыря;  4)  потребность  в  </w:t>
      </w:r>
      <w:proofErr w:type="gramStart"/>
      <w:r w:rsidRPr="007B3D3D">
        <w:rPr>
          <w:rFonts w:ascii="Times New Roman" w:hAnsi="Times New Roman" w:cs="Times New Roman"/>
          <w:sz w:val="24"/>
          <w:szCs w:val="24"/>
        </w:rPr>
        <w:t>особых</w:t>
      </w:r>
      <w:proofErr w:type="gramEnd"/>
      <w:r w:rsidRPr="007B3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условиях ожидания собаки-поводыря на время получения услуги. </w:t>
      </w:r>
    </w:p>
    <w:p w:rsidR="00C3629D" w:rsidRDefault="00C3629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4.2.  В  случае  явки  лица  с  собакой-поводырем  без  предупреждения  вахтер  по  телефону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>связывается  с  ответственным  лицом  и  предупреждает  о  приходе  посетителя  с  собакой-поводырем.</w:t>
      </w:r>
    </w:p>
    <w:p w:rsidR="00C3629D" w:rsidRDefault="00C3629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4.3.  При  необходимости  ответственное  лицо  показывает  место  отдыха/ожидания  </w:t>
      </w:r>
      <w:proofErr w:type="gramStart"/>
      <w:r w:rsidRPr="007B3D3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B3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собаки-поводыря, далее сопровождает владельца к месту оказания услуги. </w:t>
      </w:r>
    </w:p>
    <w:p w:rsidR="00C3629D" w:rsidRDefault="00C3629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4.4. По окончанию предоставления услуги ответственное лицо сопровождает посетителя к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месту  отдыха/ожидания  собаки-поводыря  (если  ранее  в  этом  была  потребность)  и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уточняет  необходимость  в  помощи  по  ориентации  на  территории  образовательной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C3629D" w:rsidRDefault="00C3629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4.5.  Во  время  выполнения  собакой-поводырем  функций  сопровождения  запрещается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посторонним  лицам  ее  угощать,  гладить,  звать,  так  как  это  может  отвлечь  собаку  </w:t>
      </w:r>
      <w:proofErr w:type="gramStart"/>
      <w:r w:rsidRPr="007B3D3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B3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>исполнения обязанностей и повлечь совершение ошибки, опасной для хозяина.</w:t>
      </w:r>
    </w:p>
    <w:p w:rsidR="007B3D3D" w:rsidRPr="007B3D3D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 xml:space="preserve">Общаться с собакой можно только с разрешения ее хозяина, в свободное от выполнения </w:t>
      </w:r>
    </w:p>
    <w:p w:rsidR="00906D95" w:rsidRDefault="007B3D3D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D3D">
        <w:rPr>
          <w:rFonts w:ascii="Times New Roman" w:hAnsi="Times New Roman" w:cs="Times New Roman"/>
          <w:sz w:val="24"/>
          <w:szCs w:val="24"/>
        </w:rPr>
        <w:t>функций сопровождения время.</w:t>
      </w:r>
    </w:p>
    <w:p w:rsidR="00BB0FDA" w:rsidRDefault="00BB0FDA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CF3AE8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95" cy="8415055"/>
            <wp:effectExtent l="19050" t="0" r="0" b="0"/>
            <wp:docPr id="2" name="Рисунок 2" descr="E:\НА САЙТ апрель 21\положение о собаке=повадыре\сабак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САЙТ апрель 21\положение о собаке=повадыре\сабака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FDA" w:rsidRDefault="00BB0FDA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022F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FAB" w:rsidRDefault="00022FAB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0FDA" w:rsidRDefault="00BB0FDA" w:rsidP="00BB0F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B0FDA">
        <w:rPr>
          <w:rFonts w:ascii="Times New Roman" w:hAnsi="Times New Roman" w:cs="Times New Roman"/>
        </w:rPr>
        <w:t>Приложение</w:t>
      </w:r>
    </w:p>
    <w:p w:rsidR="00BB0FDA" w:rsidRPr="00BB0FDA" w:rsidRDefault="00BB0FDA" w:rsidP="00BB0F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B0FDA">
        <w:rPr>
          <w:rFonts w:ascii="Times New Roman" w:hAnsi="Times New Roman" w:cs="Times New Roman"/>
        </w:rPr>
        <w:t xml:space="preserve"> к </w:t>
      </w:r>
      <w:r>
        <w:rPr>
          <w:rFonts w:ascii="Times New Roman" w:hAnsi="Times New Roman" w:cs="Times New Roman"/>
        </w:rPr>
        <w:t>Положению</w:t>
      </w:r>
      <w:r w:rsidRPr="00BB0FDA">
        <w:rPr>
          <w:rFonts w:ascii="Times New Roman" w:hAnsi="Times New Roman" w:cs="Times New Roman"/>
        </w:rPr>
        <w:t xml:space="preserve"> </w:t>
      </w:r>
    </w:p>
    <w:p w:rsidR="00BB0FDA" w:rsidRPr="00BB0FDA" w:rsidRDefault="00BB0FDA" w:rsidP="00BB0F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B0FDA">
        <w:rPr>
          <w:rFonts w:ascii="Times New Roman" w:hAnsi="Times New Roman" w:cs="Times New Roman"/>
        </w:rPr>
        <w:t>о порядке доступа собаки-поводыря</w:t>
      </w:r>
    </w:p>
    <w:p w:rsidR="00BB0FDA" w:rsidRDefault="00BB0FDA" w:rsidP="00BB0F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B0FDA">
        <w:rPr>
          <w:rFonts w:ascii="Times New Roman" w:hAnsi="Times New Roman" w:cs="Times New Roman"/>
        </w:rPr>
        <w:t>в МБДОУ «Детский сад №7» «Непоседа»</w:t>
      </w:r>
    </w:p>
    <w:p w:rsidR="00BB0FDA" w:rsidRPr="00BB0FDA" w:rsidRDefault="00BB0FDA" w:rsidP="00BB0FD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B0FDA" w:rsidRPr="00BB0FDA" w:rsidRDefault="009A6E13" w:rsidP="00BB0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BB0FDA" w:rsidRPr="00BB0FDA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Приказ Министерства труда и социальной защиты РФ от 22 июня 2015 г. N 386н "Об утверждении формы документа, подтверждающего специальное обучение собаки-проводника, и порядка его выдачи"</w:t>
        </w:r>
      </w:hyperlink>
    </w:p>
    <w:p w:rsidR="00BB0FDA" w:rsidRPr="00BB0FDA" w:rsidRDefault="00BB0FDA" w:rsidP="00BB0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0FDA" w:rsidRPr="00BB0FDA" w:rsidRDefault="00022FAB" w:rsidP="00BB0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FDA" w:rsidRPr="00BB0FD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="00BB0FDA" w:rsidRPr="00BB0FD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пунктом 7 части 1 статьи 15</w:t>
        </w:r>
      </w:hyperlink>
      <w:r w:rsidR="00BB0FDA" w:rsidRPr="00BB0FDA"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2001, N 33, ст. 3426; 2004, N 35, ст. 3607; 2014, N 49, ст. 6928) и </w:t>
      </w:r>
      <w:hyperlink r:id="rId9" w:history="1">
        <w:r w:rsidR="00BB0FDA" w:rsidRPr="00BB0FD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абзацем вторым пункта 9</w:t>
        </w:r>
      </w:hyperlink>
      <w:r w:rsidR="00BB0FDA" w:rsidRPr="00BB0FDA">
        <w:rPr>
          <w:rFonts w:ascii="Times New Roman" w:hAnsi="Times New Roman" w:cs="Times New Roman"/>
          <w:sz w:val="24"/>
          <w:szCs w:val="24"/>
        </w:rPr>
        <w:t xml:space="preserve"> Правил обеспечения инвалидов собаками-проводниками, включая выплату ежегодной денежной компенсации расходов на содержание и ветеринарное обслуживание собак-проводников, утвержденных </w:t>
      </w:r>
      <w:hyperlink r:id="rId10" w:history="1">
        <w:r w:rsidR="00BB0FDA" w:rsidRPr="00BB0FD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постановлением</w:t>
        </w:r>
      </w:hyperlink>
      <w:r w:rsidR="00BB0FDA" w:rsidRPr="00BB0FD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30 ноября 2005 г. N 708 (Собрание законодательства Российской Федерации, 2005, N 49, ст. 5226; 2011, N 16, ст. 2294; 2012, N 1, ст. 105; N 17, ст. 1992; 2013, N 13, ст. 1559; 2014, N 44, ст. 6070), приказываю:</w:t>
      </w:r>
    </w:p>
    <w:p w:rsidR="00BB0FDA" w:rsidRPr="00BB0FDA" w:rsidRDefault="00BB0FDA" w:rsidP="00BB0FDA">
      <w:pPr>
        <w:rPr>
          <w:rFonts w:ascii="Times New Roman" w:hAnsi="Times New Roman" w:cs="Times New Roman"/>
          <w:sz w:val="24"/>
          <w:szCs w:val="24"/>
        </w:rPr>
      </w:pPr>
      <w:bookmarkStart w:id="1" w:name="sub_1"/>
      <w:r w:rsidRPr="00BB0FDA">
        <w:rPr>
          <w:rFonts w:ascii="Times New Roman" w:hAnsi="Times New Roman" w:cs="Times New Roman"/>
          <w:sz w:val="24"/>
          <w:szCs w:val="24"/>
        </w:rPr>
        <w:t>1. Утвердить:</w:t>
      </w:r>
    </w:p>
    <w:bookmarkEnd w:id="1"/>
    <w:p w:rsidR="00BB0FDA" w:rsidRPr="00BB0FDA" w:rsidRDefault="00BB0FDA" w:rsidP="00BB0FDA">
      <w:pPr>
        <w:rPr>
          <w:rFonts w:ascii="Times New Roman" w:hAnsi="Times New Roman" w:cs="Times New Roman"/>
          <w:sz w:val="24"/>
          <w:szCs w:val="24"/>
        </w:rPr>
      </w:pPr>
      <w:r w:rsidRPr="00BB0FDA">
        <w:rPr>
          <w:rFonts w:ascii="Times New Roman" w:hAnsi="Times New Roman" w:cs="Times New Roman"/>
          <w:sz w:val="24"/>
          <w:szCs w:val="24"/>
        </w:rPr>
        <w:t xml:space="preserve">форму документа, подтверждающего специальное обучение собаки-проводника (далее - паспорт на собаку-проводника), согласно </w:t>
      </w:r>
      <w:hyperlink w:anchor="sub_1000" w:history="1">
        <w:r w:rsidRPr="00BB0FD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приложению N 1</w:t>
        </w:r>
      </w:hyperlink>
      <w:r w:rsidRPr="00BB0FDA">
        <w:rPr>
          <w:rFonts w:ascii="Times New Roman" w:hAnsi="Times New Roman" w:cs="Times New Roman"/>
          <w:sz w:val="24"/>
          <w:szCs w:val="24"/>
        </w:rPr>
        <w:t>;</w:t>
      </w:r>
    </w:p>
    <w:p w:rsidR="00BB0FDA" w:rsidRPr="00BB0FDA" w:rsidRDefault="00BB0FDA" w:rsidP="00BB0FDA">
      <w:pPr>
        <w:rPr>
          <w:rFonts w:ascii="Times New Roman" w:hAnsi="Times New Roman" w:cs="Times New Roman"/>
          <w:sz w:val="24"/>
          <w:szCs w:val="24"/>
        </w:rPr>
      </w:pPr>
      <w:r w:rsidRPr="00BB0FDA">
        <w:rPr>
          <w:rFonts w:ascii="Times New Roman" w:hAnsi="Times New Roman" w:cs="Times New Roman"/>
          <w:sz w:val="24"/>
          <w:szCs w:val="24"/>
        </w:rPr>
        <w:t xml:space="preserve">Порядок выдачи паспорта на собаку-проводника согласно </w:t>
      </w:r>
      <w:hyperlink w:anchor="sub_2000" w:history="1">
        <w:r w:rsidRPr="00BB0FDA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приложению N 2</w:t>
        </w:r>
      </w:hyperlink>
      <w:r w:rsidRPr="00BB0FDA">
        <w:rPr>
          <w:rFonts w:ascii="Times New Roman" w:hAnsi="Times New Roman" w:cs="Times New Roman"/>
          <w:sz w:val="24"/>
          <w:szCs w:val="24"/>
        </w:rPr>
        <w:t>.</w:t>
      </w:r>
    </w:p>
    <w:p w:rsidR="00BB0FDA" w:rsidRPr="00BB0FDA" w:rsidRDefault="00BB0FDA" w:rsidP="00BB0FDA">
      <w:pPr>
        <w:rPr>
          <w:rFonts w:ascii="Times New Roman" w:hAnsi="Times New Roman" w:cs="Times New Roman"/>
          <w:sz w:val="24"/>
          <w:szCs w:val="24"/>
        </w:rPr>
      </w:pPr>
      <w:bookmarkStart w:id="2" w:name="sub_2"/>
      <w:r w:rsidRPr="00BB0FDA">
        <w:rPr>
          <w:rFonts w:ascii="Times New Roman" w:hAnsi="Times New Roman" w:cs="Times New Roman"/>
          <w:sz w:val="24"/>
          <w:szCs w:val="24"/>
        </w:rPr>
        <w:t>2. Настоящий приказ вступает в силу с 1 января 2016 г.</w:t>
      </w:r>
    </w:p>
    <w:bookmarkEnd w:id="2"/>
    <w:p w:rsidR="00BB0FDA" w:rsidRPr="00BB0FDA" w:rsidRDefault="00BB0FDA" w:rsidP="00BB0FD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108" w:type="dxa"/>
        <w:tblLook w:val="0000"/>
      </w:tblPr>
      <w:tblGrid>
        <w:gridCol w:w="6568"/>
        <w:gridCol w:w="3285"/>
      </w:tblGrid>
      <w:tr w:rsidR="00BB0FDA" w:rsidRPr="00BB0FDA" w:rsidTr="007D43AA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BB0FDA" w:rsidRPr="00BB0FDA" w:rsidRDefault="00BB0FDA" w:rsidP="007D43AA">
            <w:pPr>
              <w:pStyle w:val="a7"/>
              <w:rPr>
                <w:rFonts w:ascii="Times New Roman" w:hAnsi="Times New Roman" w:cs="Times New Roman"/>
              </w:rPr>
            </w:pPr>
            <w:r w:rsidRPr="00BB0FDA">
              <w:rPr>
                <w:rFonts w:ascii="Times New Roman" w:hAnsi="Times New Roman" w:cs="Times New Roman"/>
              </w:rP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BB0FDA" w:rsidRPr="00BB0FDA" w:rsidRDefault="00BB0FDA" w:rsidP="007D43AA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BB0FDA">
              <w:rPr>
                <w:rFonts w:ascii="Times New Roman" w:hAnsi="Times New Roman" w:cs="Times New Roman"/>
              </w:rPr>
              <w:t>М.А. </w:t>
            </w:r>
            <w:proofErr w:type="spellStart"/>
            <w:r w:rsidRPr="00BB0FDA">
              <w:rPr>
                <w:rFonts w:ascii="Times New Roman" w:hAnsi="Times New Roman" w:cs="Times New Roman"/>
              </w:rPr>
              <w:t>Топилин</w:t>
            </w:r>
            <w:proofErr w:type="spellEnd"/>
          </w:p>
        </w:tc>
      </w:tr>
    </w:tbl>
    <w:p w:rsidR="00BB0FDA" w:rsidRPr="00BB0FDA" w:rsidRDefault="00BB0FDA" w:rsidP="00BB0FDA">
      <w:pPr>
        <w:rPr>
          <w:rFonts w:ascii="Times New Roman" w:hAnsi="Times New Roman" w:cs="Times New Roman"/>
          <w:sz w:val="24"/>
          <w:szCs w:val="24"/>
        </w:rPr>
      </w:pPr>
    </w:p>
    <w:p w:rsidR="00BB0FDA" w:rsidRPr="00BB0FDA" w:rsidRDefault="00BB0FDA" w:rsidP="00BB0FDA">
      <w:pPr>
        <w:pStyle w:val="a7"/>
        <w:rPr>
          <w:rFonts w:ascii="Times New Roman" w:hAnsi="Times New Roman" w:cs="Times New Roman"/>
        </w:rPr>
      </w:pPr>
      <w:r w:rsidRPr="00BB0FDA">
        <w:rPr>
          <w:rFonts w:ascii="Times New Roman" w:hAnsi="Times New Roman" w:cs="Times New Roman"/>
        </w:rPr>
        <w:t>Зарегистрировано в Минюсте РФ 21 июля 2015 г.</w:t>
      </w:r>
      <w:r w:rsidRPr="00BB0FDA">
        <w:rPr>
          <w:rFonts w:ascii="Times New Roman" w:hAnsi="Times New Roman" w:cs="Times New Roman"/>
        </w:rPr>
        <w:br/>
      </w:r>
      <w:r w:rsidRPr="00BB0FDA">
        <w:rPr>
          <w:rFonts w:ascii="Times New Roman" w:hAnsi="Times New Roman" w:cs="Times New Roman"/>
        </w:rPr>
        <w:lastRenderedPageBreak/>
        <w:t>Регистрационный N 38115</w:t>
      </w:r>
    </w:p>
    <w:p w:rsidR="00BB0FDA" w:rsidRPr="00BB0FDA" w:rsidRDefault="00BB0FDA" w:rsidP="00BB0FDA">
      <w:pPr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Default="00BB0FDA" w:rsidP="007B3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FDA" w:rsidRPr="00BB0FDA" w:rsidRDefault="00BB0FDA" w:rsidP="00BB0FDA">
      <w:pPr>
        <w:ind w:firstLine="698"/>
        <w:jc w:val="right"/>
        <w:rPr>
          <w:rFonts w:ascii="Times New Roman" w:hAnsi="Times New Roman" w:cs="Times New Roman"/>
        </w:rPr>
      </w:pPr>
      <w:bookmarkStart w:id="3" w:name="sub_1000"/>
      <w:r w:rsidRPr="00BB0FDA">
        <w:rPr>
          <w:rStyle w:val="a8"/>
          <w:rFonts w:ascii="Times New Roman" w:hAnsi="Times New Roman" w:cs="Times New Roman"/>
        </w:rPr>
        <w:t>Приложение N 1</w:t>
      </w:r>
      <w:r w:rsidRPr="00BB0FDA">
        <w:rPr>
          <w:rStyle w:val="a8"/>
          <w:rFonts w:ascii="Times New Roman" w:hAnsi="Times New Roman" w:cs="Times New Roman"/>
        </w:rPr>
        <w:br/>
        <w:t xml:space="preserve">к </w:t>
      </w:r>
      <w:hyperlink w:anchor="sub_0" w:history="1">
        <w:r w:rsidRPr="00BB0FDA">
          <w:rPr>
            <w:rStyle w:val="a5"/>
            <w:rFonts w:ascii="Times New Roman" w:hAnsi="Times New Roman" w:cs="Times New Roman"/>
          </w:rPr>
          <w:t>приказу</w:t>
        </w:r>
      </w:hyperlink>
      <w:r w:rsidRPr="00BB0FDA">
        <w:rPr>
          <w:rStyle w:val="a8"/>
          <w:rFonts w:ascii="Times New Roman" w:hAnsi="Times New Roman" w:cs="Times New Roman"/>
        </w:rPr>
        <w:t xml:space="preserve"> Министерства труда</w:t>
      </w:r>
      <w:r w:rsidRPr="00BB0FDA">
        <w:rPr>
          <w:rStyle w:val="a8"/>
          <w:rFonts w:ascii="Times New Roman" w:hAnsi="Times New Roman" w:cs="Times New Roman"/>
        </w:rPr>
        <w:br/>
        <w:t>и социальной защиты РФ</w:t>
      </w:r>
      <w:r w:rsidRPr="00BB0FDA">
        <w:rPr>
          <w:rStyle w:val="a8"/>
          <w:rFonts w:ascii="Times New Roman" w:hAnsi="Times New Roman" w:cs="Times New Roman"/>
        </w:rPr>
        <w:br/>
        <w:t>от 22 июня 2015 г. N 386н</w:t>
      </w:r>
      <w:bookmarkEnd w:id="3"/>
    </w:p>
    <w:p w:rsidR="00BB0FDA" w:rsidRPr="00BB0FDA" w:rsidRDefault="00BB0FDA" w:rsidP="00BB0FDA">
      <w:pPr>
        <w:pStyle w:val="1"/>
        <w:rPr>
          <w:rFonts w:ascii="Times New Roman" w:hAnsi="Times New Roman" w:cs="Times New Roman"/>
        </w:rPr>
      </w:pPr>
      <w:r w:rsidRPr="00BB0FDA">
        <w:rPr>
          <w:rFonts w:ascii="Times New Roman" w:hAnsi="Times New Roman" w:cs="Times New Roman"/>
        </w:rPr>
        <w:t>Форма документа, подтверждающего специальное обучение</w:t>
      </w:r>
      <w:r w:rsidRPr="00BB0FDA">
        <w:rPr>
          <w:rFonts w:ascii="Times New Roman" w:hAnsi="Times New Roman" w:cs="Times New Roman"/>
        </w:rPr>
        <w:br/>
        <w:t>собаки-проводника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b/>
        </w:rPr>
      </w:pPr>
      <w:r w:rsidRPr="00BB0FDA">
        <w:rPr>
          <w:rFonts w:ascii="Times New Roman" w:hAnsi="Times New Roman" w:cs="Times New Roman"/>
          <w:b/>
        </w:rPr>
        <w:t xml:space="preserve">                                     Лицевая сторона</w:t>
      </w:r>
      <w:hyperlink w:anchor="sub_111" w:history="1">
        <w:r w:rsidRPr="00BB0FDA">
          <w:rPr>
            <w:rStyle w:val="a5"/>
            <w:rFonts w:ascii="Times New Roman" w:hAnsi="Times New Roman" w:cs="Times New Roman"/>
            <w:b/>
          </w:rPr>
          <w:t>(1)</w:t>
        </w:r>
      </w:hyperlink>
    </w:p>
    <w:p w:rsidR="00BB0FDA" w:rsidRPr="00BB0FDA" w:rsidRDefault="00BB0FDA" w:rsidP="00BB0FDA">
      <w:pPr>
        <w:pStyle w:val="a9"/>
        <w:rPr>
          <w:rFonts w:ascii="Times New Roman" w:hAnsi="Times New Roman" w:cs="Times New Roman"/>
        </w:rPr>
      </w:pPr>
      <w:r w:rsidRPr="00BB0FDA">
        <w:rPr>
          <w:rFonts w:ascii="Times New Roman" w:hAnsi="Times New Roman" w:cs="Times New Roman"/>
        </w:rPr>
        <w:t xml:space="preserve">                     ────┬─────────────────────────────────────────┐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              ▲  │ 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              │  │ 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b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         7 см │  │      </w:t>
      </w:r>
      <w:r w:rsidRPr="00BB0FDA">
        <w:rPr>
          <w:rFonts w:ascii="Times New Roman" w:hAnsi="Times New Roman" w:cs="Times New Roman"/>
          <w:b/>
          <w:sz w:val="22"/>
          <w:szCs w:val="22"/>
        </w:rPr>
        <w:t>ПАСПОРТ НА СОБАКУ-ПРОВОДНИКА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b/>
          <w:sz w:val="22"/>
          <w:szCs w:val="22"/>
        </w:rPr>
      </w:pPr>
      <w:r w:rsidRPr="00BB0FDA">
        <w:rPr>
          <w:rFonts w:ascii="Times New Roman" w:hAnsi="Times New Roman" w:cs="Times New Roman"/>
          <w:b/>
          <w:sz w:val="22"/>
          <w:szCs w:val="22"/>
        </w:rPr>
        <w:t xml:space="preserve">                      │  │ 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              │  │ 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              ▼  │ 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            ─────┼─────────────────────────────────────────┤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                 │                   10 см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                 │◄───────────────────────────────────────►│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                 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b/>
          <w:sz w:val="22"/>
          <w:szCs w:val="22"/>
        </w:rPr>
      </w:pPr>
      <w:r w:rsidRPr="00BB0FDA">
        <w:rPr>
          <w:rFonts w:ascii="Times New Roman" w:hAnsi="Times New Roman" w:cs="Times New Roman"/>
          <w:b/>
          <w:sz w:val="22"/>
          <w:szCs w:val="22"/>
        </w:rPr>
        <w:t>Внутренние левая и правая стороны паспорта</w:t>
      </w:r>
      <w:hyperlink w:anchor="sub_222" w:history="1">
        <w:r w:rsidRPr="00BB0FDA">
          <w:rPr>
            <w:rStyle w:val="a5"/>
            <w:rFonts w:ascii="Times New Roman" w:hAnsi="Times New Roman" w:cs="Times New Roman"/>
            <w:b/>
            <w:sz w:val="22"/>
            <w:szCs w:val="22"/>
          </w:rPr>
          <w:t>(2)</w:t>
        </w:r>
      </w:hyperlink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>───────┬─────────────────────────────────────────┬────────────────────────────────────────┐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▲ │                                         │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_____________________________________   │            Сведения о владельце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Start"/>
      <w:r w:rsidRPr="00BB0FDA">
        <w:rPr>
          <w:rFonts w:ascii="Times New Roman" w:hAnsi="Times New Roman" w:cs="Times New Roman"/>
          <w:sz w:val="22"/>
          <w:szCs w:val="22"/>
        </w:rPr>
        <w:t>│ │  (наименование и адрес организации,     │             собаки-проводника:         │</w:t>
      </w:r>
      <w:proofErr w:type="gramEnd"/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_____________________________________   │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           </w:t>
      </w:r>
      <w:proofErr w:type="gramStart"/>
      <w:r w:rsidRPr="00BB0FDA">
        <w:rPr>
          <w:rFonts w:ascii="Times New Roman" w:hAnsi="Times New Roman" w:cs="Times New Roman"/>
          <w:sz w:val="22"/>
          <w:szCs w:val="22"/>
        </w:rPr>
        <w:t>выдавшей</w:t>
      </w:r>
      <w:proofErr w:type="gramEnd"/>
      <w:r w:rsidRPr="00BB0FDA">
        <w:rPr>
          <w:rFonts w:ascii="Times New Roman" w:hAnsi="Times New Roman" w:cs="Times New Roman"/>
          <w:sz w:val="22"/>
          <w:szCs w:val="22"/>
        </w:rPr>
        <w:t xml:space="preserve"> паспорт)            │  фамилия  ____________________________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                                        │  имя      ____________________________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    Сведения о собаке-проводнике:       │  отчество ____________________________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кличка         ______________________   │  адрес    ____________________________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               ______________________   │  _____________________________________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учетный N      __________               │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N микрочипа    __________               │  _____________________________________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(при наличии)                           │  _____________________________________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>7 см  │ │                                         │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Start"/>
      <w:r w:rsidRPr="00BB0FDA">
        <w:rPr>
          <w:rFonts w:ascii="Times New Roman" w:hAnsi="Times New Roman" w:cs="Times New Roman"/>
          <w:sz w:val="22"/>
          <w:szCs w:val="22"/>
        </w:rPr>
        <w:t>│ │ порода         ______________________   │  (должность руководителя организации,  │</w:t>
      </w:r>
      <w:proofErr w:type="gramEnd"/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lastRenderedPageBreak/>
        <w:t xml:space="preserve">      │ │ пол            ______________________   │             </w:t>
      </w:r>
      <w:proofErr w:type="gramStart"/>
      <w:r w:rsidRPr="00BB0FDA">
        <w:rPr>
          <w:rFonts w:ascii="Times New Roman" w:hAnsi="Times New Roman" w:cs="Times New Roman"/>
          <w:sz w:val="22"/>
          <w:szCs w:val="22"/>
        </w:rPr>
        <w:t>выдавшей</w:t>
      </w:r>
      <w:proofErr w:type="gramEnd"/>
      <w:r w:rsidRPr="00BB0FDA">
        <w:rPr>
          <w:rFonts w:ascii="Times New Roman" w:hAnsi="Times New Roman" w:cs="Times New Roman"/>
          <w:sz w:val="22"/>
          <w:szCs w:val="22"/>
        </w:rPr>
        <w:t xml:space="preserve"> паспорт)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окрас          ______________________   │              _________________________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дата рождения  "__" _________________   │  _________   _________________________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Start"/>
      <w:r w:rsidRPr="00BB0FDA">
        <w:rPr>
          <w:rFonts w:ascii="Times New Roman" w:hAnsi="Times New Roman" w:cs="Times New Roman"/>
          <w:sz w:val="22"/>
          <w:szCs w:val="22"/>
        </w:rPr>
        <w:t>│ │ Особые отметки ______________________   │  (подпись)     (Ф.И.О. руководителя    │</w:t>
      </w:r>
      <w:proofErr w:type="gramEnd"/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(при наличии)                           │                     организации)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                                        │  М.П.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____________________________________    │  Дата выдачи "__" ____________________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Start"/>
      <w:r w:rsidRPr="00BB0FDA">
        <w:rPr>
          <w:rFonts w:ascii="Times New Roman" w:hAnsi="Times New Roman" w:cs="Times New Roman"/>
          <w:sz w:val="22"/>
          <w:szCs w:val="22"/>
        </w:rPr>
        <w:t>│ │         (программа обучения             │                                        │</w:t>
      </w:r>
      <w:proofErr w:type="gramEnd"/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│ │    собаки-проводника, в том числе       │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▼ │     дополнительная подготовка)          │                     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───────┼─────────────────────────────────────────┼────────────────────────────────────────┘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│                 10 см                   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│◄───────────────────────────────────────►│</w:t>
      </w:r>
    </w:p>
    <w:p w:rsidR="00BB0FDA" w:rsidRPr="00BB0FDA" w:rsidRDefault="00BB0FDA" w:rsidP="00BB0FDA">
      <w:pPr>
        <w:pStyle w:val="a9"/>
        <w:rPr>
          <w:rFonts w:ascii="Times New Roman" w:hAnsi="Times New Roman" w:cs="Times New Roman"/>
          <w:sz w:val="22"/>
          <w:szCs w:val="22"/>
        </w:rPr>
      </w:pPr>
      <w:r w:rsidRPr="00BB0FDA">
        <w:rPr>
          <w:rFonts w:ascii="Times New Roman" w:hAnsi="Times New Roman" w:cs="Times New Roman"/>
          <w:sz w:val="22"/>
          <w:szCs w:val="22"/>
        </w:rPr>
        <w:t xml:space="preserve">        │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│</w:t>
      </w:r>
    </w:p>
    <w:p w:rsidR="00BB0FDA" w:rsidRPr="00BB0FDA" w:rsidRDefault="00BB0FDA" w:rsidP="00BB0FDA">
      <w:pPr>
        <w:rPr>
          <w:rFonts w:ascii="Times New Roman" w:hAnsi="Times New Roman" w:cs="Times New Roman"/>
        </w:rPr>
      </w:pPr>
      <w:bookmarkStart w:id="4" w:name="sub_111"/>
      <w:r w:rsidRPr="00BB0FDA">
        <w:rPr>
          <w:rFonts w:ascii="Times New Roman" w:hAnsi="Times New Roman" w:cs="Times New Roman"/>
        </w:rPr>
        <w:t>(1) Лицевая сторона паспорта изготавливается из износостойкого материала темно-зеленого цвета.</w:t>
      </w:r>
    </w:p>
    <w:p w:rsidR="00BB0FDA" w:rsidRPr="00BB0FDA" w:rsidRDefault="00BB0FDA" w:rsidP="00BB0FDA">
      <w:pPr>
        <w:rPr>
          <w:rFonts w:ascii="Times New Roman" w:hAnsi="Times New Roman" w:cs="Times New Roman"/>
        </w:rPr>
      </w:pPr>
      <w:bookmarkStart w:id="5" w:name="sub_222"/>
      <w:bookmarkEnd w:id="4"/>
      <w:r w:rsidRPr="00BB0FDA">
        <w:rPr>
          <w:rFonts w:ascii="Times New Roman" w:hAnsi="Times New Roman" w:cs="Times New Roman"/>
        </w:rPr>
        <w:t>(2) На внутренних сторонах паспорта вклеиваются вкладыши из картона или плотной бумаги светлого цвета.</w:t>
      </w:r>
    </w:p>
    <w:bookmarkEnd w:id="5"/>
    <w:p w:rsidR="00BB0FDA" w:rsidRPr="00BB0FDA" w:rsidRDefault="00BB0FDA" w:rsidP="00BB0FDA">
      <w:pPr>
        <w:rPr>
          <w:rFonts w:ascii="Times New Roman" w:hAnsi="Times New Roman" w:cs="Times New Roman"/>
        </w:rPr>
      </w:pPr>
    </w:p>
    <w:p w:rsidR="00BB0FDA" w:rsidRPr="00BB0FDA" w:rsidRDefault="00BB0FDA" w:rsidP="007B3D3D">
      <w:pPr>
        <w:spacing w:after="0" w:line="240" w:lineRule="auto"/>
        <w:rPr>
          <w:rFonts w:ascii="Times New Roman" w:hAnsi="Times New Roman" w:cs="Times New Roman"/>
        </w:rPr>
      </w:pPr>
    </w:p>
    <w:sectPr w:rsidR="00BB0FDA" w:rsidRPr="00BB0FDA" w:rsidSect="00477A4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00A8F"/>
    <w:multiLevelType w:val="multilevel"/>
    <w:tmpl w:val="76DE8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52FE9"/>
    <w:rsid w:val="00010E3C"/>
    <w:rsid w:val="00022FAB"/>
    <w:rsid w:val="00477A45"/>
    <w:rsid w:val="00563D18"/>
    <w:rsid w:val="005D2D61"/>
    <w:rsid w:val="007B3D3D"/>
    <w:rsid w:val="00906D95"/>
    <w:rsid w:val="00991183"/>
    <w:rsid w:val="009A6E13"/>
    <w:rsid w:val="00A52FE9"/>
    <w:rsid w:val="00B93C3E"/>
    <w:rsid w:val="00BB0FDA"/>
    <w:rsid w:val="00C3629D"/>
    <w:rsid w:val="00CF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13"/>
  </w:style>
  <w:style w:type="paragraph" w:styleId="1">
    <w:name w:val="heading 1"/>
    <w:basedOn w:val="a"/>
    <w:next w:val="a"/>
    <w:link w:val="10"/>
    <w:uiPriority w:val="99"/>
    <w:qFormat/>
    <w:rsid w:val="00BB0FD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E3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B0FD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BB0FDA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BB0F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BB0F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BB0FDA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BB0F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F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3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64504/15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1145140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ivo.garant.ru/document/redirect/12143353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43353/1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Солнышки</cp:lastModifiedBy>
  <cp:revision>10</cp:revision>
  <dcterms:created xsi:type="dcterms:W3CDTF">2022-04-07T14:37:00Z</dcterms:created>
  <dcterms:modified xsi:type="dcterms:W3CDTF">2022-04-14T13:58:00Z</dcterms:modified>
</cp:coreProperties>
</file>